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7F5F6" w14:textId="0D2A674F" w:rsidR="00522845" w:rsidRPr="00522845" w:rsidRDefault="000C17A2" w:rsidP="00522845">
      <w:pPr>
        <w:spacing w:after="240"/>
        <w:rPr>
          <w:rFonts w:ascii="Roboto" w:eastAsia="Times New Roman" w:hAnsi="Roboto" w:cs="Times New Roman"/>
          <w:b/>
          <w:bCs/>
          <w:color w:val="212121"/>
          <w:lang w:val="en-US" w:eastAsia="fr-FR"/>
        </w:rPr>
      </w:pPr>
      <w:r w:rsidRPr="000C17A2">
        <w:rPr>
          <w:rFonts w:ascii="Roboto" w:eastAsia="Times New Roman" w:hAnsi="Roboto" w:cs="Times New Roman"/>
          <w:b/>
          <w:bCs/>
          <w:color w:val="212121"/>
          <w:lang w:val="en-US" w:eastAsia="fr-FR"/>
        </w:rPr>
        <w:t xml:space="preserve">                                 </w:t>
      </w:r>
      <w:r w:rsidR="00522845" w:rsidRPr="00522845">
        <w:rPr>
          <w:rFonts w:ascii="Roboto" w:eastAsia="Times New Roman" w:hAnsi="Roboto" w:cs="Times New Roman"/>
          <w:b/>
          <w:bCs/>
          <w:color w:val="212121"/>
          <w:lang w:val="en-US" w:eastAsia="fr-FR"/>
        </w:rPr>
        <w:t>Intelligent patient care is critical to disease prevention.</w:t>
      </w:r>
    </w:p>
    <w:p w14:paraId="16AF9B6D" w14:textId="16A763B2" w:rsidR="000C17A2" w:rsidRDefault="00522845" w:rsidP="00522845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proofErr w:type="spellStart"/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M'AthCloud</w:t>
      </w:r>
      <w:proofErr w:type="spellEnd"/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®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 was developed to answer a growing need in the medical community to improve cardiovascular risk evaluation in asymptomatic patients</w:t>
      </w:r>
      <w:r w:rsidR="000C17A2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and Clinical Trials management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. Th</w:t>
      </w:r>
      <w:r w:rsidR="000C17A2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e 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risk analysis </w:t>
      </w:r>
      <w:r w:rsidR="000C17A2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provided by Intima media thickness measurement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improves 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the physician in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dedicated strategies 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allowing 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accurate and effective treatment decisions. Specifically, this site allows you to capture real-time images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and videos 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from any ultrasound device or stored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data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from selected sources.</w:t>
      </w:r>
    </w:p>
    <w:p w14:paraId="1E93A0FB" w14:textId="2ECA01B0" w:rsidR="00522845" w:rsidRDefault="00522845" w:rsidP="00522845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br/>
        <w:t xml:space="preserve">For the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early 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detection of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asymptomatic 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atherosclerosis, the semi-automated IMT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and Plaque 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measurement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s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provide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high precision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measurements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. Manual measurements of plaque and diameter support the diagnosis in advanced stages of atherosclerosis. Compare when possible, these measures against a database of known reference values to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reach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an estimate of the patient’s risk </w:t>
      </w:r>
      <w:proofErr w:type="gramStart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versus  the</w:t>
      </w:r>
      <w:proofErr w:type="gramEnd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general population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risk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. Comprehensive reports, including selected images and results of the measures can then be saved, </w:t>
      </w:r>
      <w:proofErr w:type="gramStart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printed</w:t>
      </w:r>
      <w:proofErr w:type="gramEnd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or sent by email with just a few clicks.</w:t>
      </w:r>
    </w:p>
    <w:p w14:paraId="6D2A7807" w14:textId="58B0DC1B" w:rsidR="00522845" w:rsidRPr="00522845" w:rsidRDefault="00522845" w:rsidP="00522845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The Clinical Trials selection greatly improves the management of the multicenter studies aiming evaluate efficacy and/or safety of new drugs </w:t>
      </w:r>
    </w:p>
    <w:p w14:paraId="20938305" w14:textId="77777777" w:rsidR="00522845" w:rsidRPr="00522845" w:rsidRDefault="00522845" w:rsidP="00522845">
      <w:pPr>
        <w:spacing w:before="240" w:after="240"/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</w:pPr>
      <w:proofErr w:type="spellStart"/>
      <w:proofErr w:type="gramStart"/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eastAsia="fr-FR"/>
        </w:rPr>
        <w:t>Features</w:t>
      </w:r>
      <w:proofErr w:type="spellEnd"/>
      <w:r w:rsidRPr="00522845">
        <w:rPr>
          <w:rFonts w:ascii="Roboto" w:eastAsia="Times New Roman" w:hAnsi="Roboto" w:cs="Times New Roman"/>
          <w:color w:val="212121"/>
          <w:sz w:val="21"/>
          <w:szCs w:val="21"/>
          <w:lang w:eastAsia="fr-FR"/>
        </w:rPr>
        <w:t>:</w:t>
      </w:r>
      <w:proofErr w:type="gramEnd"/>
    </w:p>
    <w:p w14:paraId="48F018B6" w14:textId="5BC6F288" w:rsidR="00100BC6" w:rsidRPr="00100BC6" w:rsidRDefault="00522845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1.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 </w:t>
      </w:r>
      <w:r w:rsidR="00100BC6" w:rsidRPr="00100BC6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Web based application </w:t>
      </w:r>
      <w:proofErr w:type="spellStart"/>
      <w:r w:rsidR="00100BC6" w:rsidRPr="00100BC6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runing</w:t>
      </w:r>
      <w:proofErr w:type="spellEnd"/>
      <w:r w:rsidR="00100BC6" w:rsidRPr="00100BC6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o</w:t>
      </w:r>
      <w:r w:rsidR="00100BC6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n Safari, Google </w:t>
      </w:r>
      <w:proofErr w:type="gramStart"/>
      <w:r w:rsidR="00100BC6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Chrome</w:t>
      </w:r>
      <w:proofErr w:type="gramEnd"/>
      <w:r w:rsidR="00100BC6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or Microsoft Edge</w:t>
      </w:r>
    </w:p>
    <w:p w14:paraId="56161561" w14:textId="295E27E6" w:rsidR="00522845" w:rsidRPr="00522845" w:rsidRDefault="00100BC6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2</w:t>
      </w:r>
      <w:r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.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Compatible with all operating systems</w:t>
      </w:r>
    </w:p>
    <w:p w14:paraId="283F1DC8" w14:textId="2AC648D0" w:rsidR="00522845" w:rsidRPr="00522845" w:rsidRDefault="00100BC6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3.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 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Live upload of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real-time images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and videos 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from most ultrasound devices or stored images from selected sources</w:t>
      </w:r>
    </w:p>
    <w:p w14:paraId="18663895" w14:textId="4E55B70D" w:rsidR="00522845" w:rsidRPr="00522845" w:rsidRDefault="00100BC6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4</w:t>
      </w:r>
      <w:r w:rsidR="00522845"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.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 Measures IMT and </w:t>
      </w:r>
      <w:proofErr w:type="spellStart"/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p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Plaque</w:t>
      </w:r>
      <w:proofErr w:type="spellEnd"/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thickness and area and p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rovides manual measurements</w:t>
      </w:r>
    </w:p>
    <w:p w14:paraId="24956514" w14:textId="31ABA8EC" w:rsidR="00522845" w:rsidRPr="00522845" w:rsidRDefault="00100BC6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100BC6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5</w:t>
      </w:r>
      <w:r w:rsidR="00522845"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.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 Displays Mean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and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Max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intima media thickness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, Standard Deviation, Quality Index,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d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istance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of measurement 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&amp; </w:t>
      </w:r>
      <w:r w:rsidRPr="00100BC6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number of 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Point Values</w:t>
      </w:r>
    </w:p>
    <w:p w14:paraId="1253658B" w14:textId="5BB04350" w:rsidR="00522845" w:rsidRPr="00522845" w:rsidRDefault="00100BC6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6</w:t>
      </w:r>
      <w:r w:rsidR="00522845"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.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 Compatible with DICOM, JPEG and </w:t>
      </w:r>
      <w:proofErr w:type="spellStart"/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avi</w:t>
      </w:r>
      <w:proofErr w:type="spellEnd"/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</w:t>
      </w:r>
      <w:r w:rsidR="00522845"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formats</w:t>
      </w:r>
    </w:p>
    <w:p w14:paraId="246B3E98" w14:textId="65F50D30" w:rsidR="00522845" w:rsidRPr="00522845" w:rsidRDefault="00522845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6.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 Designed to be </w:t>
      </w:r>
      <w:proofErr w:type="gramStart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work flow</w:t>
      </w:r>
      <w:proofErr w:type="gramEnd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efficient, </w:t>
      </w:r>
      <w:proofErr w:type="spellStart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M'AthCloud</w:t>
      </w:r>
      <w:proofErr w:type="spellEnd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® requires no program or plug-in installation and can be accessed from any terminal</w:t>
      </w:r>
      <w:r w:rsidR="00100BC6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.</w:t>
      </w:r>
    </w:p>
    <w:p w14:paraId="414D106E" w14:textId="77777777" w:rsidR="00522845" w:rsidRPr="00522845" w:rsidRDefault="00522845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7.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 Scheduled updates are performed to minimize down-time and allow continuous access.</w:t>
      </w:r>
    </w:p>
    <w:p w14:paraId="447C232D" w14:textId="77777777" w:rsidR="00522845" w:rsidRPr="00522845" w:rsidRDefault="00522845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8.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 All images, measurements and reports are automatically integrated into a dedicated online database that can be securely accessed anywhere.</w:t>
      </w:r>
    </w:p>
    <w:p w14:paraId="695E5FAB" w14:textId="14134834" w:rsidR="00522845" w:rsidRDefault="00522845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 w:rsidRPr="00522845"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9.</w:t>
      </w:r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 Patient data is safely stored in compliance with recommended health information and retention standards on local </w:t>
      </w:r>
      <w:proofErr w:type="gramStart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servers, but</w:t>
      </w:r>
      <w:proofErr w:type="gramEnd"/>
      <w:r w:rsidRPr="00522845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can be downloaded and saved locally or deleted on request.</w:t>
      </w:r>
    </w:p>
    <w:p w14:paraId="42C5BB32" w14:textId="4EF430FD" w:rsidR="00100BC6" w:rsidRPr="00522845" w:rsidRDefault="00100BC6" w:rsidP="00522845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</w:pPr>
      <w:r>
        <w:rPr>
          <w:rFonts w:ascii="Roboto" w:eastAsia="Times New Roman" w:hAnsi="Roboto" w:cs="Times New Roman"/>
          <w:b/>
          <w:bCs/>
          <w:color w:val="212121"/>
          <w:sz w:val="21"/>
          <w:szCs w:val="21"/>
          <w:lang w:val="en-US" w:eastAsia="fr-FR"/>
        </w:rPr>
        <w:t>10.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Clinical Trials application allows to create investigators and readers roles and </w:t>
      </w:r>
      <w:r w:rsidR="000C17A2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the Back Office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organize</w:t>
      </w:r>
      <w:r w:rsidR="000C17A2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s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and manage efficiently data flow from the acquisition </w:t>
      </w:r>
      <w:proofErr w:type="gramStart"/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center  </w:t>
      </w:r>
      <w:r w:rsidR="000C17A2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>to</w:t>
      </w:r>
      <w:proofErr w:type="gramEnd"/>
      <w:r w:rsidR="000C17A2"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 the selected reader </w:t>
      </w:r>
      <w:r>
        <w:rPr>
          <w:rFonts w:ascii="Roboto" w:eastAsia="Times New Roman" w:hAnsi="Roboto" w:cs="Times New Roman"/>
          <w:color w:val="212121"/>
          <w:sz w:val="21"/>
          <w:szCs w:val="21"/>
          <w:lang w:val="en-US" w:eastAsia="fr-FR"/>
        </w:rPr>
        <w:t xml:space="preserve">Back Office </w:t>
      </w:r>
    </w:p>
    <w:p w14:paraId="2C44D103" w14:textId="77777777" w:rsidR="00003102" w:rsidRPr="00522845" w:rsidRDefault="00003102">
      <w:pPr>
        <w:rPr>
          <w:lang w:val="en-US"/>
        </w:rPr>
      </w:pPr>
    </w:p>
    <w:sectPr w:rsidR="00003102" w:rsidRPr="00522845" w:rsidSect="0057423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D4063"/>
    <w:multiLevelType w:val="multilevel"/>
    <w:tmpl w:val="9690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45"/>
    <w:rsid w:val="00003102"/>
    <w:rsid w:val="00043DE7"/>
    <w:rsid w:val="000C17A2"/>
    <w:rsid w:val="00100BC6"/>
    <w:rsid w:val="001C43A3"/>
    <w:rsid w:val="003F5463"/>
    <w:rsid w:val="00522845"/>
    <w:rsid w:val="00536F9F"/>
    <w:rsid w:val="00574233"/>
    <w:rsid w:val="00764775"/>
    <w:rsid w:val="00B720ED"/>
    <w:rsid w:val="00D222CC"/>
    <w:rsid w:val="00E1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C83D7D"/>
  <w14:defaultImageDpi w14:val="32767"/>
  <w15:chartTrackingRefBased/>
  <w15:docId w15:val="{B7219E1B-B223-0246-B2F9-8C6F5880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28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  <w:rsid w:val="00522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48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IMT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Neuro-Vasculaire Echographie</dc:creator>
  <cp:keywords/>
  <dc:description/>
  <cp:lastModifiedBy>Neuro-Vasculaire Echographie</cp:lastModifiedBy>
  <cp:revision>1</cp:revision>
  <dcterms:created xsi:type="dcterms:W3CDTF">2021-06-14T20:49:00Z</dcterms:created>
  <dcterms:modified xsi:type="dcterms:W3CDTF">2021-06-14T21:13:00Z</dcterms:modified>
</cp:coreProperties>
</file>