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94FEF" w14:textId="77777777" w:rsidR="00A828CD" w:rsidRPr="00CA63B1" w:rsidRDefault="00921274" w:rsidP="00A828CD">
      <w:pPr>
        <w:spacing w:after="240"/>
        <w:rPr>
          <w:rFonts w:ascii="Times New Roman" w:eastAsia="Times New Roman" w:hAnsi="Times New Roman" w:cs="Times New Roman"/>
          <w:b/>
          <w:bCs/>
          <w:color w:val="212121"/>
          <w:lang w:eastAsia="fr-FR"/>
        </w:rPr>
      </w:pPr>
      <w:r w:rsidRPr="00CA63B1">
        <w:rPr>
          <w:rFonts w:ascii="Times New Roman" w:eastAsia="Times New Roman" w:hAnsi="Times New Roman" w:cs="Times New Roman"/>
          <w:b/>
          <w:bCs/>
          <w:color w:val="212121"/>
          <w:lang w:eastAsia="fr-FR"/>
        </w:rPr>
        <w:t>Outil innovant de médecine personnalisée par évaluation du phénotype vasculaire</w:t>
      </w:r>
    </w:p>
    <w:p w14:paraId="05C4921C" w14:textId="3F2B1249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r w:rsidRPr="00CA63B1">
        <w:rPr>
          <w:rFonts w:ascii="Times New Roman" w:eastAsia="Times New Roman" w:hAnsi="Times New Roman" w:cs="Times New Roman"/>
          <w:b/>
          <w:bCs/>
          <w:lang w:eastAsia="fr-FR"/>
        </w:rPr>
        <w:t>M’</w:t>
      </w:r>
      <w:proofErr w:type="spellStart"/>
      <w:r w:rsidRPr="00CA63B1">
        <w:rPr>
          <w:rFonts w:ascii="Times New Roman" w:eastAsia="Times New Roman" w:hAnsi="Times New Roman" w:cs="Times New Roman"/>
          <w:b/>
          <w:bCs/>
          <w:lang w:eastAsia="fr-FR"/>
        </w:rPr>
        <w:t>AthCloud</w:t>
      </w:r>
      <w:proofErr w:type="spellEnd"/>
      <w:r w:rsidRPr="00CA63B1">
        <w:rPr>
          <w:rFonts w:ascii="Times New Roman" w:eastAsia="Times New Roman" w:hAnsi="Times New Roman" w:cs="Times New Roman"/>
          <w:b/>
          <w:bCs/>
          <w:lang w:eastAsia="fr-FR"/>
        </w:rPr>
        <w:t>®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 a été développé pour répondre à un besoin croissant dans le milieu médical </w:t>
      </w:r>
    </w:p>
    <w:p w14:paraId="07E5FF4A" w14:textId="77777777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921274">
        <w:rPr>
          <w:rFonts w:ascii="Times New Roman" w:eastAsia="Times New Roman" w:hAnsi="Times New Roman" w:cs="Times New Roman"/>
          <w:lang w:eastAsia="fr-FR"/>
        </w:rPr>
        <w:t>visant</w:t>
      </w:r>
      <w:proofErr w:type="gramEnd"/>
      <w:r w:rsidRPr="00921274">
        <w:rPr>
          <w:rFonts w:ascii="Times New Roman" w:eastAsia="Times New Roman" w:hAnsi="Times New Roman" w:cs="Times New Roman"/>
          <w:lang w:eastAsia="fr-FR"/>
        </w:rPr>
        <w:t xml:space="preserve"> à améliorer l'évaluation du risque cardiovasculaire chez les patients asymptomatiques. </w:t>
      </w:r>
    </w:p>
    <w:p w14:paraId="56B2C8A3" w14:textId="12D83427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r w:rsidRPr="00921274">
        <w:rPr>
          <w:rFonts w:ascii="Times New Roman" w:eastAsia="Times New Roman" w:hAnsi="Times New Roman" w:cs="Times New Roman"/>
          <w:lang w:eastAsia="fr-FR"/>
        </w:rPr>
        <w:t xml:space="preserve">Cette mesure de l’épaisseur intima média </w:t>
      </w:r>
      <w:r w:rsidR="00A828CD">
        <w:rPr>
          <w:rFonts w:ascii="Times New Roman" w:eastAsia="Times New Roman" w:hAnsi="Times New Roman" w:cs="Times New Roman"/>
          <w:lang w:eastAsia="fr-FR"/>
        </w:rPr>
        <w:t>(EIM)</w:t>
      </w:r>
      <w:r w:rsidRPr="00921274">
        <w:rPr>
          <w:rFonts w:ascii="Times New Roman" w:eastAsia="Times New Roman" w:hAnsi="Times New Roman" w:cs="Times New Roman"/>
          <w:lang w:eastAsia="fr-FR"/>
        </w:rPr>
        <w:t>aide les médecins à détecter précocement certains facteurs de risque tels que l’hypertension artérielle, le diabète, le cholestérol …, permettant</w:t>
      </w:r>
      <w:r w:rsidR="00A828CD">
        <w:rPr>
          <w:rFonts w:ascii="Times New Roman" w:eastAsia="Times New Roman" w:hAnsi="Times New Roman" w:cs="Times New Roman"/>
          <w:lang w:eastAsia="fr-FR"/>
        </w:rPr>
        <w:t xml:space="preserve"> ainsi une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 prise en charge </w:t>
      </w:r>
      <w:r w:rsidR="00A828CD">
        <w:rPr>
          <w:rFonts w:ascii="Times New Roman" w:eastAsia="Times New Roman" w:hAnsi="Times New Roman" w:cs="Times New Roman"/>
          <w:lang w:eastAsia="fr-FR"/>
        </w:rPr>
        <w:t xml:space="preserve">personnalisée et plus précoce de 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ces facteurs </w:t>
      </w:r>
      <w:r w:rsidR="00A828CD">
        <w:rPr>
          <w:rFonts w:ascii="Times New Roman" w:eastAsia="Times New Roman" w:hAnsi="Times New Roman" w:cs="Times New Roman"/>
          <w:lang w:eastAsia="fr-FR"/>
        </w:rPr>
        <w:t>de risque</w:t>
      </w:r>
    </w:p>
    <w:p w14:paraId="4C580DA6" w14:textId="77777777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921274">
        <w:rPr>
          <w:rFonts w:ascii="Times New Roman" w:eastAsia="Times New Roman" w:hAnsi="Times New Roman" w:cs="Times New Roman"/>
          <w:lang w:eastAsia="fr-FR"/>
        </w:rPr>
        <w:t>thérapeutique</w:t>
      </w:r>
      <w:proofErr w:type="gramEnd"/>
      <w:r w:rsidRPr="00921274">
        <w:rPr>
          <w:rFonts w:ascii="Times New Roman" w:eastAsia="Times New Roman" w:hAnsi="Times New Roman" w:cs="Times New Roman"/>
          <w:lang w:eastAsia="fr-FR"/>
        </w:rPr>
        <w:t xml:space="preserve"> de. En pratique, ce site vous permet de capturer en temps réel des images et des </w:t>
      </w:r>
    </w:p>
    <w:p w14:paraId="3746624E" w14:textId="77777777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921274">
        <w:rPr>
          <w:rFonts w:ascii="Times New Roman" w:eastAsia="Times New Roman" w:hAnsi="Times New Roman" w:cs="Times New Roman"/>
          <w:lang w:eastAsia="fr-FR"/>
        </w:rPr>
        <w:t>vidéos</w:t>
      </w:r>
      <w:proofErr w:type="gramEnd"/>
      <w:r w:rsidRPr="00921274">
        <w:rPr>
          <w:rFonts w:ascii="Times New Roman" w:eastAsia="Times New Roman" w:hAnsi="Times New Roman" w:cs="Times New Roman"/>
          <w:lang w:eastAsia="fr-FR"/>
        </w:rPr>
        <w:t xml:space="preserve"> de n'importe quel échographe, d’images stockées à partir de sources sélectionnées, ou </w:t>
      </w:r>
    </w:p>
    <w:p w14:paraId="53E362F3" w14:textId="5FC9C016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921274">
        <w:rPr>
          <w:rFonts w:ascii="Times New Roman" w:eastAsia="Times New Roman" w:hAnsi="Times New Roman" w:cs="Times New Roman"/>
          <w:lang w:eastAsia="fr-FR"/>
        </w:rPr>
        <w:t>enfin</w:t>
      </w:r>
      <w:proofErr w:type="gramEnd"/>
      <w:r w:rsidRPr="00921274">
        <w:rPr>
          <w:rFonts w:ascii="Times New Roman" w:eastAsia="Times New Roman" w:hAnsi="Times New Roman" w:cs="Times New Roman"/>
          <w:lang w:eastAsia="fr-FR"/>
        </w:rPr>
        <w:t xml:space="preserve"> d’un PACS. Pour la détection de l'athérosclérose, M</w:t>
      </w:r>
      <w:r w:rsidR="00A828CD">
        <w:rPr>
          <w:rFonts w:ascii="Times New Roman" w:eastAsia="Times New Roman" w:hAnsi="Times New Roman" w:cs="Times New Roman"/>
          <w:lang w:eastAsia="fr-FR"/>
        </w:rPr>
        <w:t>’</w:t>
      </w:r>
      <w:proofErr w:type="spellStart"/>
      <w:r w:rsidR="00A828CD">
        <w:rPr>
          <w:rFonts w:ascii="Times New Roman" w:eastAsia="Times New Roman" w:hAnsi="Times New Roman" w:cs="Times New Roman"/>
          <w:lang w:eastAsia="fr-FR"/>
        </w:rPr>
        <w:t>A</w:t>
      </w:r>
      <w:r w:rsidRPr="00921274">
        <w:rPr>
          <w:rFonts w:ascii="Times New Roman" w:eastAsia="Times New Roman" w:hAnsi="Times New Roman" w:cs="Times New Roman"/>
          <w:lang w:eastAsia="fr-FR"/>
        </w:rPr>
        <w:t>thCloud</w:t>
      </w:r>
      <w:proofErr w:type="spellEnd"/>
      <w:r w:rsidRPr="00921274">
        <w:rPr>
          <w:rFonts w:ascii="Times New Roman" w:eastAsia="Times New Roman" w:hAnsi="Times New Roman" w:cs="Times New Roman"/>
          <w:lang w:eastAsia="fr-FR"/>
        </w:rPr>
        <w:t xml:space="preserve"> permet une mesure </w:t>
      </w:r>
      <w:r w:rsidR="00A828CD">
        <w:rPr>
          <w:rFonts w:ascii="Times New Roman" w:eastAsia="Times New Roman" w:hAnsi="Times New Roman" w:cs="Times New Roman"/>
          <w:lang w:eastAsia="fr-FR"/>
        </w:rPr>
        <w:t xml:space="preserve">précise et </w:t>
      </w:r>
      <w:proofErr w:type="spellStart"/>
      <w:r w:rsidR="00A828CD">
        <w:rPr>
          <w:rFonts w:ascii="Times New Roman" w:eastAsia="Times New Roman" w:hAnsi="Times New Roman" w:cs="Times New Roman"/>
          <w:lang w:eastAsia="fr-FR"/>
        </w:rPr>
        <w:t>semi automatique</w:t>
      </w:r>
      <w:proofErr w:type="spellEnd"/>
      <w:r w:rsidR="00A828CD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921274">
        <w:rPr>
          <w:rFonts w:ascii="Times New Roman" w:eastAsia="Times New Roman" w:hAnsi="Times New Roman" w:cs="Times New Roman"/>
          <w:lang w:eastAsia="fr-FR"/>
        </w:rPr>
        <w:t>de</w:t>
      </w:r>
      <w:r w:rsidR="00A828CD">
        <w:rPr>
          <w:rFonts w:ascii="Times New Roman" w:eastAsia="Times New Roman" w:hAnsi="Times New Roman" w:cs="Times New Roman"/>
          <w:lang w:eastAsia="fr-FR"/>
        </w:rPr>
        <w:t xml:space="preserve"> l</w:t>
      </w:r>
      <w:r w:rsidRPr="00921274">
        <w:rPr>
          <w:rFonts w:ascii="Times New Roman" w:eastAsia="Times New Roman" w:hAnsi="Times New Roman" w:cs="Times New Roman"/>
          <w:lang w:eastAsia="fr-FR"/>
        </w:rPr>
        <w:t>’épaisseur intima média (</w:t>
      </w:r>
      <w:proofErr w:type="gramStart"/>
      <w:r w:rsidRPr="00921274">
        <w:rPr>
          <w:rFonts w:ascii="Times New Roman" w:eastAsia="Times New Roman" w:hAnsi="Times New Roman" w:cs="Times New Roman"/>
          <w:lang w:eastAsia="fr-FR"/>
        </w:rPr>
        <w:t>EIM )</w:t>
      </w:r>
      <w:proofErr w:type="gramEnd"/>
      <w:r w:rsidRPr="00921274">
        <w:rPr>
          <w:rFonts w:ascii="Times New Roman" w:eastAsia="Times New Roman" w:hAnsi="Times New Roman" w:cs="Times New Roman"/>
          <w:lang w:eastAsia="fr-FR"/>
        </w:rPr>
        <w:t xml:space="preserve"> et de la plaque </w:t>
      </w:r>
      <w:r w:rsidR="00A828CD">
        <w:rPr>
          <w:rFonts w:ascii="Times New Roman" w:eastAsia="Times New Roman" w:hAnsi="Times New Roman" w:cs="Times New Roman"/>
          <w:lang w:eastAsia="fr-FR"/>
        </w:rPr>
        <w:t>carotides.</w:t>
      </w:r>
    </w:p>
    <w:p w14:paraId="262D7F5E" w14:textId="5E9D929A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r w:rsidRPr="00921274">
        <w:rPr>
          <w:rFonts w:ascii="Times New Roman" w:eastAsia="Times New Roman" w:hAnsi="Times New Roman" w:cs="Times New Roman"/>
          <w:lang w:eastAsia="fr-FR"/>
        </w:rPr>
        <w:t xml:space="preserve">Les mesures manuelles de la plaque et du diamètre permettent un diagnostic avancé de </w:t>
      </w:r>
    </w:p>
    <w:p w14:paraId="4E24A854" w14:textId="27829C1F" w:rsidR="00921274" w:rsidRPr="00921274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921274">
        <w:rPr>
          <w:rFonts w:ascii="Times New Roman" w:eastAsia="Times New Roman" w:hAnsi="Times New Roman" w:cs="Times New Roman"/>
          <w:lang w:eastAsia="fr-FR"/>
        </w:rPr>
        <w:t>l'</w:t>
      </w:r>
      <w:r w:rsidR="00A828CD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921274">
        <w:rPr>
          <w:rFonts w:ascii="Times New Roman" w:eastAsia="Times New Roman" w:hAnsi="Times New Roman" w:cs="Times New Roman"/>
          <w:lang w:eastAsia="fr-FR"/>
        </w:rPr>
        <w:t>athérosclérose</w:t>
      </w:r>
      <w:proofErr w:type="gramEnd"/>
      <w:r w:rsidRPr="00921274">
        <w:rPr>
          <w:rFonts w:ascii="Times New Roman" w:eastAsia="Times New Roman" w:hAnsi="Times New Roman" w:cs="Times New Roman"/>
          <w:lang w:eastAsia="fr-FR"/>
        </w:rPr>
        <w:t xml:space="preserve"> infra clinique</w:t>
      </w:r>
      <w:r w:rsidR="00A828CD">
        <w:rPr>
          <w:rFonts w:ascii="Times New Roman" w:eastAsia="Times New Roman" w:hAnsi="Times New Roman" w:cs="Times New Roman"/>
          <w:lang w:eastAsia="fr-FR"/>
        </w:rPr>
        <w:t xml:space="preserve"> tant carotide qu’aortique ou des membres .</w:t>
      </w:r>
    </w:p>
    <w:p w14:paraId="40E0B466" w14:textId="77777777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r w:rsidRPr="00921274">
        <w:rPr>
          <w:rFonts w:ascii="Times New Roman" w:eastAsia="Times New Roman" w:hAnsi="Times New Roman" w:cs="Times New Roman"/>
          <w:lang w:eastAsia="fr-FR"/>
        </w:rPr>
        <w:t xml:space="preserve">La comparaison des valeurs obtenues à celles d’une base de valeurs de référence connues </w:t>
      </w:r>
    </w:p>
    <w:p w14:paraId="420CD924" w14:textId="77777777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921274">
        <w:rPr>
          <w:rFonts w:ascii="Times New Roman" w:eastAsia="Times New Roman" w:hAnsi="Times New Roman" w:cs="Times New Roman"/>
          <w:lang w:eastAsia="fr-FR"/>
        </w:rPr>
        <w:t>conduit</w:t>
      </w:r>
      <w:proofErr w:type="gramEnd"/>
      <w:r w:rsidRPr="00921274">
        <w:rPr>
          <w:rFonts w:ascii="Times New Roman" w:eastAsia="Times New Roman" w:hAnsi="Times New Roman" w:cs="Times New Roman"/>
          <w:lang w:eastAsia="fr-FR"/>
        </w:rPr>
        <w:t xml:space="preserve"> à une estimation du risque du patient par rapport à celui de la population générale. </w:t>
      </w:r>
    </w:p>
    <w:p w14:paraId="6486B918" w14:textId="77777777" w:rsidR="00921274" w:rsidRPr="00A828CD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r w:rsidRPr="00921274">
        <w:rPr>
          <w:rFonts w:ascii="Times New Roman" w:eastAsia="Times New Roman" w:hAnsi="Times New Roman" w:cs="Times New Roman"/>
          <w:lang w:eastAsia="fr-FR"/>
        </w:rPr>
        <w:t xml:space="preserve">Des rapports complets, incluant les images sélectionnées et les résultats des mesures, peuvent </w:t>
      </w:r>
    </w:p>
    <w:p w14:paraId="6F5A749B" w14:textId="01F30EAD" w:rsidR="00921274" w:rsidRPr="00921274" w:rsidRDefault="00921274" w:rsidP="00A828CD">
      <w:p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921274">
        <w:rPr>
          <w:rFonts w:ascii="Times New Roman" w:eastAsia="Times New Roman" w:hAnsi="Times New Roman" w:cs="Times New Roman"/>
          <w:lang w:eastAsia="fr-FR"/>
        </w:rPr>
        <w:t>ensuite</w:t>
      </w:r>
      <w:proofErr w:type="gramEnd"/>
      <w:r w:rsidRPr="00921274">
        <w:rPr>
          <w:rFonts w:ascii="Times New Roman" w:eastAsia="Times New Roman" w:hAnsi="Times New Roman" w:cs="Times New Roman"/>
          <w:lang w:eastAsia="fr-FR"/>
        </w:rPr>
        <w:t xml:space="preserve"> être sauvegardés, imprimés ou envoyés par e-mail en seulement quelques clics.</w:t>
      </w:r>
    </w:p>
    <w:p w14:paraId="7C385332" w14:textId="77777777" w:rsidR="00921274" w:rsidRPr="00921274" w:rsidRDefault="00921274" w:rsidP="00921274">
      <w:pPr>
        <w:spacing w:before="240" w:after="240"/>
        <w:rPr>
          <w:rFonts w:ascii="Times New Roman" w:eastAsia="Times New Roman" w:hAnsi="Times New Roman" w:cs="Times New Roman"/>
          <w:color w:val="212121"/>
          <w:lang w:eastAsia="fr-FR"/>
        </w:rPr>
      </w:pPr>
      <w:proofErr w:type="gramStart"/>
      <w:r w:rsidRPr="00921274">
        <w:rPr>
          <w:rFonts w:ascii="Times New Roman" w:eastAsia="Times New Roman" w:hAnsi="Times New Roman" w:cs="Times New Roman"/>
          <w:b/>
          <w:bCs/>
          <w:color w:val="212121"/>
          <w:lang w:eastAsia="fr-FR"/>
        </w:rPr>
        <w:t>Caractéristiques:</w:t>
      </w:r>
      <w:proofErr w:type="gramEnd"/>
    </w:p>
    <w:p w14:paraId="17DC8CCB" w14:textId="71D393A8" w:rsidR="00921274" w:rsidRPr="00921274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 w:rsidRPr="00921274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1.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 Compatible avec </w:t>
      </w:r>
      <w:r>
        <w:rPr>
          <w:rFonts w:ascii="Times New Roman" w:eastAsia="Times New Roman" w:hAnsi="Times New Roman" w:cs="Times New Roman"/>
          <w:lang w:eastAsia="fr-FR"/>
        </w:rPr>
        <w:t xml:space="preserve">les navigateurs 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Safari, Google Chrome, Microsoft </w:t>
      </w:r>
      <w:proofErr w:type="spellStart"/>
      <w:r w:rsidRPr="00921274">
        <w:rPr>
          <w:rFonts w:ascii="Times New Roman" w:eastAsia="Times New Roman" w:hAnsi="Times New Roman" w:cs="Times New Roman"/>
          <w:lang w:eastAsia="fr-FR"/>
        </w:rPr>
        <w:t>Edge</w:t>
      </w:r>
      <w:proofErr w:type="spellEnd"/>
    </w:p>
    <w:p w14:paraId="1E078CE7" w14:textId="346DB62F" w:rsidR="0040570B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2.</w:t>
      </w:r>
      <w:r w:rsidRPr="00921274">
        <w:rPr>
          <w:rFonts w:ascii="Times New Roman" w:eastAsia="Times New Roman" w:hAnsi="Times New Roman" w:cs="Times New Roman"/>
          <w:lang w:eastAsia="fr-FR"/>
        </w:rPr>
        <w:t> </w:t>
      </w:r>
      <w:r w:rsidR="0040570B">
        <w:rPr>
          <w:rFonts w:ascii="Times New Roman" w:eastAsia="Times New Roman" w:hAnsi="Times New Roman" w:cs="Times New Roman"/>
          <w:lang w:eastAsia="fr-FR"/>
        </w:rPr>
        <w:t>Compatible MAC ET PC</w:t>
      </w:r>
    </w:p>
    <w:p w14:paraId="5D9029C2" w14:textId="77777777" w:rsidR="0040570B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Pr="0040570B">
        <w:rPr>
          <w:rFonts w:ascii="Times New Roman" w:eastAsia="Times New Roman" w:hAnsi="Times New Roman" w:cs="Times New Roman"/>
          <w:b/>
          <w:bCs/>
          <w:lang w:eastAsia="fr-FR"/>
        </w:rPr>
        <w:t>3</w:t>
      </w:r>
      <w:r>
        <w:rPr>
          <w:rFonts w:ascii="Times New Roman" w:eastAsia="Times New Roman" w:hAnsi="Times New Roman" w:cs="Times New Roman"/>
          <w:lang w:eastAsia="fr-FR"/>
        </w:rPr>
        <w:t xml:space="preserve">. Téléchargement </w:t>
      </w:r>
      <w:r w:rsidR="00921274" w:rsidRPr="00921274">
        <w:rPr>
          <w:rFonts w:ascii="Times New Roman" w:eastAsia="Times New Roman" w:hAnsi="Times New Roman" w:cs="Times New Roman"/>
          <w:lang w:eastAsia="fr-FR"/>
        </w:rPr>
        <w:t>temps réel des images et vid</w:t>
      </w:r>
      <w:r w:rsidR="00921274">
        <w:rPr>
          <w:rFonts w:ascii="Times New Roman" w:eastAsia="Times New Roman" w:hAnsi="Times New Roman" w:cs="Times New Roman"/>
          <w:lang w:eastAsia="fr-FR"/>
        </w:rPr>
        <w:t>é</w:t>
      </w:r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os, à partir </w:t>
      </w:r>
      <w:proofErr w:type="gramStart"/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de </w:t>
      </w:r>
      <w:r w:rsidR="00921274">
        <w:rPr>
          <w:rFonts w:ascii="Times New Roman" w:eastAsia="Times New Roman" w:hAnsi="Times New Roman" w:cs="Times New Roman"/>
          <w:lang w:eastAsia="fr-FR"/>
        </w:rPr>
        <w:t xml:space="preserve"> </w:t>
      </w:r>
      <w:r w:rsidR="00921274" w:rsidRPr="00921274">
        <w:rPr>
          <w:rFonts w:ascii="Times New Roman" w:eastAsia="Times New Roman" w:hAnsi="Times New Roman" w:cs="Times New Roman"/>
          <w:lang w:eastAsia="fr-FR"/>
        </w:rPr>
        <w:t>différentes</w:t>
      </w:r>
      <w:proofErr w:type="gramEnd"/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sources</w:t>
      </w:r>
      <w:r w:rsidR="00921274">
        <w:rPr>
          <w:rFonts w:ascii="Times New Roman" w:eastAsia="Times New Roman" w:hAnsi="Times New Roman" w:cs="Times New Roman"/>
          <w:lang w:eastAsia="fr-FR"/>
        </w:rPr>
        <w:t xml:space="preserve"> : </w:t>
      </w:r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</w:t>
      </w:r>
      <w:r w:rsidR="00921274">
        <w:rPr>
          <w:rFonts w:ascii="Times New Roman" w:eastAsia="Times New Roman" w:hAnsi="Times New Roman" w:cs="Times New Roman"/>
          <w:lang w:eastAsia="fr-FR"/>
        </w:rPr>
        <w:t xml:space="preserve">vidéo ( </w:t>
      </w:r>
      <w:r>
        <w:rPr>
          <w:rFonts w:ascii="Times New Roman" w:eastAsia="Times New Roman" w:hAnsi="Times New Roman" w:cs="Times New Roman"/>
          <w:lang w:eastAsia="fr-FR"/>
        </w:rPr>
        <w:t xml:space="preserve"> </w:t>
      </w:r>
    </w:p>
    <w:p w14:paraId="28005BC1" w14:textId="77777777" w:rsidR="0040570B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>
        <w:rPr>
          <w:rFonts w:ascii="Times New Roman" w:eastAsia="Times New Roman" w:hAnsi="Times New Roman" w:cs="Times New Roman"/>
          <w:lang w:eastAsia="fr-FR"/>
        </w:rPr>
        <w:t>connectée</w:t>
      </w:r>
      <w:proofErr w:type="gramEnd"/>
      <w:r w:rsidR="00921274">
        <w:rPr>
          <w:rFonts w:ascii="Times New Roman" w:eastAsia="Times New Roman" w:hAnsi="Times New Roman" w:cs="Times New Roman"/>
          <w:lang w:eastAsia="fr-FR"/>
        </w:rPr>
        <w:t xml:space="preserve"> à l’échographe),  </w:t>
      </w:r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stockée sur disque dur ou périphériques ou par importation de </w:t>
      </w:r>
      <w:r>
        <w:rPr>
          <w:rFonts w:ascii="Times New Roman" w:eastAsia="Times New Roman" w:hAnsi="Times New Roman" w:cs="Times New Roman"/>
          <w:lang w:eastAsia="fr-FR"/>
        </w:rPr>
        <w:t xml:space="preserve">  </w:t>
      </w:r>
    </w:p>
    <w:p w14:paraId="03120351" w14:textId="1A27F02A" w:rsidR="00921274" w:rsidRPr="00921274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 w:rsidRPr="00921274">
        <w:rPr>
          <w:rFonts w:ascii="Times New Roman" w:eastAsia="Times New Roman" w:hAnsi="Times New Roman" w:cs="Times New Roman"/>
          <w:lang w:eastAsia="fr-FR"/>
        </w:rPr>
        <w:t>dossiers</w:t>
      </w:r>
      <w:proofErr w:type="gramEnd"/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enregistrés sur un PACS</w:t>
      </w:r>
    </w:p>
    <w:p w14:paraId="6515FD69" w14:textId="6597C1D8" w:rsidR="00921274" w:rsidRPr="00921274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40570B">
        <w:rPr>
          <w:rFonts w:ascii="Times New Roman" w:eastAsia="Times New Roman" w:hAnsi="Times New Roman" w:cs="Times New Roman"/>
          <w:b/>
          <w:bCs/>
          <w:lang w:eastAsia="fr-FR"/>
        </w:rPr>
        <w:t>4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.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 Mesures </w:t>
      </w:r>
      <w:r>
        <w:rPr>
          <w:rFonts w:ascii="Times New Roman" w:eastAsia="Times New Roman" w:hAnsi="Times New Roman" w:cs="Times New Roman"/>
          <w:lang w:eastAsia="fr-FR"/>
        </w:rPr>
        <w:t>automatiques d’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EIM et </w:t>
      </w:r>
      <w:r>
        <w:rPr>
          <w:rFonts w:ascii="Times New Roman" w:eastAsia="Times New Roman" w:hAnsi="Times New Roman" w:cs="Times New Roman"/>
          <w:lang w:eastAsia="fr-FR"/>
        </w:rPr>
        <w:t xml:space="preserve">plaques et 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mesures manuelles de </w:t>
      </w:r>
      <w:r>
        <w:rPr>
          <w:rFonts w:ascii="Times New Roman" w:eastAsia="Times New Roman" w:hAnsi="Times New Roman" w:cs="Times New Roman"/>
          <w:lang w:eastAsia="fr-FR"/>
        </w:rPr>
        <w:t>surface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 et d</w:t>
      </w:r>
      <w:r>
        <w:rPr>
          <w:rFonts w:ascii="Times New Roman" w:eastAsia="Times New Roman" w:hAnsi="Times New Roman" w:cs="Times New Roman"/>
          <w:lang w:eastAsia="fr-FR"/>
        </w:rPr>
        <w:t>e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 diamètre</w:t>
      </w:r>
    </w:p>
    <w:p w14:paraId="57885CE4" w14:textId="77777777" w:rsidR="0040570B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40570B">
        <w:rPr>
          <w:rFonts w:ascii="Times New Roman" w:eastAsia="Times New Roman" w:hAnsi="Times New Roman" w:cs="Times New Roman"/>
          <w:b/>
          <w:bCs/>
          <w:lang w:eastAsia="fr-FR"/>
        </w:rPr>
        <w:t>5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.</w:t>
      </w:r>
      <w:r w:rsidRPr="00921274">
        <w:rPr>
          <w:rFonts w:ascii="Times New Roman" w:eastAsia="Times New Roman" w:hAnsi="Times New Roman" w:cs="Times New Roman"/>
          <w:lang w:eastAsia="fr-FR"/>
        </w:rPr>
        <w:t> Affichage de</w:t>
      </w:r>
      <w:r>
        <w:rPr>
          <w:rFonts w:ascii="Times New Roman" w:eastAsia="Times New Roman" w:hAnsi="Times New Roman" w:cs="Times New Roman"/>
          <w:lang w:eastAsia="fr-FR"/>
        </w:rPr>
        <w:t>s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lang w:eastAsia="fr-FR"/>
        </w:rPr>
        <w:t>mesures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 : moyenne, max</w:t>
      </w:r>
      <w:r>
        <w:rPr>
          <w:rFonts w:ascii="Times New Roman" w:eastAsia="Times New Roman" w:hAnsi="Times New Roman" w:cs="Times New Roman"/>
          <w:lang w:eastAsia="fr-FR"/>
        </w:rPr>
        <w:t>imale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, écart type, </w:t>
      </w:r>
      <w:r>
        <w:rPr>
          <w:rFonts w:ascii="Times New Roman" w:eastAsia="Times New Roman" w:hAnsi="Times New Roman" w:cs="Times New Roman"/>
          <w:lang w:eastAsia="fr-FR"/>
        </w:rPr>
        <w:t xml:space="preserve">index de qualité, mesure de </w:t>
      </w:r>
    </w:p>
    <w:p w14:paraId="17A78DD3" w14:textId="16B30DB9" w:rsidR="00921274" w:rsidRPr="00921274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 w:rsidRPr="00921274">
        <w:rPr>
          <w:rFonts w:ascii="Times New Roman" w:eastAsia="Times New Roman" w:hAnsi="Times New Roman" w:cs="Times New Roman"/>
          <w:lang w:eastAsia="fr-FR"/>
        </w:rPr>
        <w:t>distance</w:t>
      </w:r>
      <w:proofErr w:type="gramEnd"/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et </w:t>
      </w:r>
      <w:r w:rsidR="00921274">
        <w:rPr>
          <w:rFonts w:ascii="Times New Roman" w:eastAsia="Times New Roman" w:hAnsi="Times New Roman" w:cs="Times New Roman"/>
          <w:lang w:eastAsia="fr-FR"/>
        </w:rPr>
        <w:t>nombre</w:t>
      </w:r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de point</w:t>
      </w:r>
      <w:r w:rsidR="00921274">
        <w:rPr>
          <w:rFonts w:ascii="Times New Roman" w:eastAsia="Times New Roman" w:hAnsi="Times New Roman" w:cs="Times New Roman"/>
          <w:lang w:eastAsia="fr-FR"/>
        </w:rPr>
        <w:t>s.</w:t>
      </w:r>
    </w:p>
    <w:p w14:paraId="11F8989E" w14:textId="4EA47A9B" w:rsidR="00921274" w:rsidRPr="00921274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40570B">
        <w:rPr>
          <w:rFonts w:ascii="Times New Roman" w:eastAsia="Times New Roman" w:hAnsi="Times New Roman" w:cs="Times New Roman"/>
          <w:b/>
          <w:bCs/>
          <w:lang w:eastAsia="fr-FR"/>
        </w:rPr>
        <w:t>6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.</w:t>
      </w:r>
      <w:r w:rsidRPr="00921274">
        <w:rPr>
          <w:rFonts w:ascii="Times New Roman" w:eastAsia="Times New Roman" w:hAnsi="Times New Roman" w:cs="Times New Roman"/>
          <w:lang w:eastAsia="fr-FR"/>
        </w:rPr>
        <w:t> Compatible avec les formats DICOM, JPEG</w:t>
      </w:r>
      <w:r>
        <w:rPr>
          <w:rFonts w:ascii="Times New Roman" w:eastAsia="Times New Roman" w:hAnsi="Times New Roman" w:cs="Times New Roman"/>
          <w:lang w:eastAsia="fr-FR"/>
        </w:rPr>
        <w:t>, AVI et mp4</w:t>
      </w:r>
    </w:p>
    <w:p w14:paraId="3311A4F4" w14:textId="0DA5E8D5" w:rsidR="0040570B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40570B">
        <w:rPr>
          <w:rFonts w:ascii="Times New Roman" w:eastAsia="Times New Roman" w:hAnsi="Times New Roman" w:cs="Times New Roman"/>
          <w:b/>
          <w:bCs/>
          <w:lang w:eastAsia="fr-FR"/>
        </w:rPr>
        <w:t>7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.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 Conçu pour être un flux de </w:t>
      </w:r>
      <w:proofErr w:type="spellStart"/>
      <w:r w:rsidRPr="00921274">
        <w:rPr>
          <w:rFonts w:ascii="Times New Roman" w:eastAsia="Times New Roman" w:hAnsi="Times New Roman" w:cs="Times New Roman"/>
          <w:lang w:eastAsia="fr-FR"/>
        </w:rPr>
        <w:t>trava</w:t>
      </w:r>
      <w:proofErr w:type="spellEnd"/>
      <w:r w:rsidR="0040570B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921274">
        <w:rPr>
          <w:rFonts w:ascii="Times New Roman" w:eastAsia="Times New Roman" w:hAnsi="Times New Roman" w:cs="Times New Roman"/>
          <w:lang w:eastAsia="fr-FR"/>
        </w:rPr>
        <w:t>il efficace, M'</w:t>
      </w:r>
      <w:proofErr w:type="spellStart"/>
      <w:r w:rsidRPr="00921274">
        <w:rPr>
          <w:rFonts w:ascii="Times New Roman" w:eastAsia="Times New Roman" w:hAnsi="Times New Roman" w:cs="Times New Roman"/>
          <w:lang w:eastAsia="fr-FR"/>
        </w:rPr>
        <w:t>Ath®Cloud</w:t>
      </w:r>
      <w:proofErr w:type="spellEnd"/>
      <w:r w:rsidRPr="00921274">
        <w:rPr>
          <w:rFonts w:ascii="Times New Roman" w:eastAsia="Times New Roman" w:hAnsi="Times New Roman" w:cs="Times New Roman"/>
          <w:lang w:eastAsia="fr-FR"/>
        </w:rPr>
        <w:t xml:space="preserve"> ne nécessite pas de programme </w:t>
      </w:r>
    </w:p>
    <w:p w14:paraId="2BF9B147" w14:textId="77777777" w:rsidR="0040570B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 w:rsidRPr="00921274">
        <w:rPr>
          <w:rFonts w:ascii="Times New Roman" w:eastAsia="Times New Roman" w:hAnsi="Times New Roman" w:cs="Times New Roman"/>
          <w:lang w:eastAsia="fr-FR"/>
        </w:rPr>
        <w:t>d'installation</w:t>
      </w:r>
      <w:proofErr w:type="gramEnd"/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et peut être consulté depuis n'importe quel terminal et avec </w:t>
      </w:r>
      <w:r w:rsidR="00921274">
        <w:rPr>
          <w:rFonts w:ascii="Times New Roman" w:eastAsia="Times New Roman" w:hAnsi="Times New Roman" w:cs="Times New Roman"/>
          <w:lang w:eastAsia="fr-FR"/>
        </w:rPr>
        <w:t xml:space="preserve">les navigateurs </w:t>
      </w:r>
    </w:p>
    <w:p w14:paraId="0903AB63" w14:textId="3BC6D62E" w:rsidR="00921274" w:rsidRPr="00921274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>
        <w:rPr>
          <w:rFonts w:ascii="Times New Roman" w:eastAsia="Times New Roman" w:hAnsi="Times New Roman" w:cs="Times New Roman"/>
          <w:lang w:eastAsia="fr-FR"/>
        </w:rPr>
        <w:t xml:space="preserve">adaptés( </w:t>
      </w:r>
      <w:r w:rsidR="00921274" w:rsidRPr="00921274">
        <w:rPr>
          <w:rFonts w:ascii="Times New Roman" w:eastAsia="Times New Roman" w:hAnsi="Times New Roman" w:cs="Times New Roman"/>
          <w:lang w:eastAsia="fr-FR"/>
        </w:rPr>
        <w:t>.</w:t>
      </w:r>
      <w:proofErr w:type="gramEnd"/>
      <w:r w:rsidR="00921274">
        <w:rPr>
          <w:rFonts w:ascii="Times New Roman" w:eastAsia="Times New Roman" w:hAnsi="Times New Roman" w:cs="Times New Roman"/>
          <w:lang w:eastAsia="fr-FR"/>
        </w:rPr>
        <w:t>Voir ligne 1)</w:t>
      </w:r>
    </w:p>
    <w:p w14:paraId="249C8EC0" w14:textId="77777777" w:rsidR="0040570B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40570B">
        <w:rPr>
          <w:rFonts w:ascii="Times New Roman" w:eastAsia="Times New Roman" w:hAnsi="Times New Roman" w:cs="Times New Roman"/>
          <w:b/>
          <w:bCs/>
          <w:lang w:eastAsia="fr-FR"/>
        </w:rPr>
        <w:t>8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.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 Les mises à jour programmées sont effectuées de sorte </w:t>
      </w:r>
      <w:r>
        <w:rPr>
          <w:rFonts w:ascii="Times New Roman" w:eastAsia="Times New Roman" w:hAnsi="Times New Roman" w:cs="Times New Roman"/>
          <w:lang w:eastAsia="fr-FR"/>
        </w:rPr>
        <w:t>à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 minimiser l</w:t>
      </w:r>
      <w:r>
        <w:rPr>
          <w:rFonts w:ascii="Times New Roman" w:eastAsia="Times New Roman" w:hAnsi="Times New Roman" w:cs="Times New Roman"/>
          <w:lang w:eastAsia="fr-FR"/>
        </w:rPr>
        <w:t xml:space="preserve">’interruption des </w:t>
      </w:r>
    </w:p>
    <w:p w14:paraId="6CD29B1A" w14:textId="251D1B24" w:rsidR="00921274" w:rsidRPr="00921274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>
        <w:rPr>
          <w:rFonts w:ascii="Times New Roman" w:eastAsia="Times New Roman" w:hAnsi="Times New Roman" w:cs="Times New Roman"/>
          <w:lang w:eastAsia="fr-FR"/>
        </w:rPr>
        <w:t>services</w:t>
      </w:r>
      <w:proofErr w:type="gramEnd"/>
      <w:r w:rsidR="00A828CD">
        <w:rPr>
          <w:rFonts w:ascii="Times New Roman" w:eastAsia="Times New Roman" w:hAnsi="Times New Roman" w:cs="Times New Roman"/>
          <w:lang w:eastAsia="fr-FR"/>
        </w:rPr>
        <w:t xml:space="preserve"> à</w:t>
      </w:r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permettre un accès continu</w:t>
      </w:r>
      <w:r w:rsidR="00A828CD">
        <w:rPr>
          <w:rFonts w:ascii="Times New Roman" w:eastAsia="Times New Roman" w:hAnsi="Times New Roman" w:cs="Times New Roman"/>
          <w:lang w:eastAsia="fr-FR"/>
        </w:rPr>
        <w:t xml:space="preserve"> à l’application</w:t>
      </w:r>
    </w:p>
    <w:p w14:paraId="24F97B82" w14:textId="77777777" w:rsidR="0040570B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40570B">
        <w:rPr>
          <w:rFonts w:ascii="Times New Roman" w:eastAsia="Times New Roman" w:hAnsi="Times New Roman" w:cs="Times New Roman"/>
          <w:b/>
          <w:bCs/>
          <w:lang w:eastAsia="fr-FR"/>
        </w:rPr>
        <w:t>9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.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 Toutes les images, mesures et rapports sont automatiquement intégrés dans une base de </w:t>
      </w:r>
    </w:p>
    <w:p w14:paraId="66951FBE" w14:textId="1203F96E" w:rsidR="00921274" w:rsidRPr="00921274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 w:rsidRPr="00921274">
        <w:rPr>
          <w:rFonts w:ascii="Times New Roman" w:eastAsia="Times New Roman" w:hAnsi="Times New Roman" w:cs="Times New Roman"/>
          <w:lang w:eastAsia="fr-FR"/>
        </w:rPr>
        <w:t>données</w:t>
      </w:r>
      <w:proofErr w:type="gramEnd"/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</w:t>
      </w:r>
      <w:r w:rsidR="00A828CD">
        <w:rPr>
          <w:rFonts w:ascii="Times New Roman" w:eastAsia="Times New Roman" w:hAnsi="Times New Roman" w:cs="Times New Roman"/>
          <w:lang w:eastAsia="fr-FR"/>
        </w:rPr>
        <w:t>cryptée hébergée sur le serveur.</w:t>
      </w:r>
    </w:p>
    <w:p w14:paraId="4458472D" w14:textId="77777777" w:rsidR="0040570B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40570B">
        <w:rPr>
          <w:rFonts w:ascii="Times New Roman" w:eastAsia="Times New Roman" w:hAnsi="Times New Roman" w:cs="Times New Roman"/>
          <w:b/>
          <w:bCs/>
          <w:lang w:eastAsia="fr-FR"/>
        </w:rPr>
        <w:t>10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.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 Les données des patients sont stockées dans le respect des standards de sécurité et des </w:t>
      </w:r>
    </w:p>
    <w:p w14:paraId="2D5F22FC" w14:textId="77777777" w:rsidR="0040570B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 w:rsidRPr="00921274">
        <w:rPr>
          <w:rFonts w:ascii="Times New Roman" w:eastAsia="Times New Roman" w:hAnsi="Times New Roman" w:cs="Times New Roman"/>
          <w:lang w:eastAsia="fr-FR"/>
        </w:rPr>
        <w:t>normes</w:t>
      </w:r>
      <w:proofErr w:type="gramEnd"/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de rétention relatifs à la santé</w:t>
      </w:r>
      <w:r w:rsidR="00A828CD">
        <w:rPr>
          <w:rFonts w:ascii="Times New Roman" w:eastAsia="Times New Roman" w:hAnsi="Times New Roman" w:cs="Times New Roman"/>
          <w:lang w:eastAsia="fr-FR"/>
        </w:rPr>
        <w:t> ;</w:t>
      </w:r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elles peuvent être téléchargées ou supprimées sur </w:t>
      </w:r>
    </w:p>
    <w:p w14:paraId="01EF9A10" w14:textId="5BF45193" w:rsidR="00921274" w:rsidRPr="00921274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 w:rsidRPr="00921274">
        <w:rPr>
          <w:rFonts w:ascii="Times New Roman" w:eastAsia="Times New Roman" w:hAnsi="Times New Roman" w:cs="Times New Roman"/>
          <w:lang w:eastAsia="fr-FR"/>
        </w:rPr>
        <w:t>demande</w:t>
      </w:r>
      <w:proofErr w:type="gramEnd"/>
      <w:r w:rsidR="00921274" w:rsidRPr="00921274">
        <w:rPr>
          <w:rFonts w:ascii="Times New Roman" w:eastAsia="Times New Roman" w:hAnsi="Times New Roman" w:cs="Times New Roman"/>
          <w:lang w:eastAsia="fr-FR"/>
        </w:rPr>
        <w:t>.</w:t>
      </w:r>
    </w:p>
    <w:p w14:paraId="42D21396" w14:textId="77777777" w:rsidR="0040570B" w:rsidRDefault="00921274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1</w:t>
      </w:r>
      <w:r w:rsidR="0040570B">
        <w:rPr>
          <w:rFonts w:ascii="Times New Roman" w:eastAsia="Times New Roman" w:hAnsi="Times New Roman" w:cs="Times New Roman"/>
          <w:b/>
          <w:bCs/>
          <w:lang w:eastAsia="fr-FR"/>
        </w:rPr>
        <w:t>1</w:t>
      </w:r>
      <w:r w:rsidRPr="00921274">
        <w:rPr>
          <w:rFonts w:ascii="Times New Roman" w:eastAsia="Times New Roman" w:hAnsi="Times New Roman" w:cs="Times New Roman"/>
          <w:b/>
          <w:bCs/>
          <w:lang w:eastAsia="fr-FR"/>
        </w:rPr>
        <w:t>.</w:t>
      </w:r>
      <w:r w:rsidRPr="00921274">
        <w:rPr>
          <w:rFonts w:ascii="Times New Roman" w:eastAsia="Times New Roman" w:hAnsi="Times New Roman" w:cs="Times New Roman"/>
          <w:lang w:eastAsia="fr-FR"/>
        </w:rPr>
        <w:t xml:space="preserve"> Le choix </w:t>
      </w:r>
      <w:proofErr w:type="spellStart"/>
      <w:r w:rsidRPr="00921274">
        <w:rPr>
          <w:rFonts w:ascii="Times New Roman" w:eastAsia="Times New Roman" w:hAnsi="Times New Roman" w:cs="Times New Roman"/>
          <w:lang w:eastAsia="fr-FR"/>
        </w:rPr>
        <w:t>Etude</w:t>
      </w:r>
      <w:proofErr w:type="spellEnd"/>
      <w:r w:rsidRPr="00921274">
        <w:rPr>
          <w:rFonts w:ascii="Times New Roman" w:eastAsia="Times New Roman" w:hAnsi="Times New Roman" w:cs="Times New Roman"/>
          <w:lang w:eastAsia="fr-FR"/>
        </w:rPr>
        <w:t xml:space="preserve"> Clinique permet d’accéder à un ensemble de fonctionnalités permettant la </w:t>
      </w:r>
    </w:p>
    <w:p w14:paraId="11C9FE96" w14:textId="30E1D998" w:rsidR="0040570B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 w:rsidRPr="00921274">
        <w:rPr>
          <w:rFonts w:ascii="Times New Roman" w:eastAsia="Times New Roman" w:hAnsi="Times New Roman" w:cs="Times New Roman"/>
          <w:lang w:eastAsia="fr-FR"/>
        </w:rPr>
        <w:t>gestion</w:t>
      </w:r>
      <w:proofErr w:type="gramEnd"/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d’études multicentriques. La centralisation des données provenant des différents </w:t>
      </w:r>
    </w:p>
    <w:p w14:paraId="5FF609B7" w14:textId="2AA4C1A7" w:rsidR="00921274" w:rsidRPr="00921274" w:rsidRDefault="0040570B" w:rsidP="00921274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="00921274" w:rsidRPr="00921274">
        <w:rPr>
          <w:rFonts w:ascii="Times New Roman" w:eastAsia="Times New Roman" w:hAnsi="Times New Roman" w:cs="Times New Roman"/>
          <w:lang w:eastAsia="fr-FR"/>
        </w:rPr>
        <w:t>investigateurs</w:t>
      </w:r>
      <w:proofErr w:type="gramEnd"/>
      <w:r w:rsidR="00921274" w:rsidRPr="00921274">
        <w:rPr>
          <w:rFonts w:ascii="Times New Roman" w:eastAsia="Times New Roman" w:hAnsi="Times New Roman" w:cs="Times New Roman"/>
          <w:lang w:eastAsia="fr-FR"/>
        </w:rPr>
        <w:t xml:space="preserve"> et des relectures d’images ou vidéos associées est ergonomique et sécurisée.</w:t>
      </w:r>
    </w:p>
    <w:p w14:paraId="2D3D603C" w14:textId="77777777" w:rsidR="00003102" w:rsidRDefault="00003102"/>
    <w:sectPr w:rsidR="00003102" w:rsidSect="00A828CD">
      <w:pgSz w:w="11900" w:h="16840"/>
      <w:pgMar w:top="1417" w:right="1417" w:bottom="59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274"/>
    <w:rsid w:val="00003102"/>
    <w:rsid w:val="00043DE7"/>
    <w:rsid w:val="001C43A3"/>
    <w:rsid w:val="003F5463"/>
    <w:rsid w:val="0040570B"/>
    <w:rsid w:val="00536F9F"/>
    <w:rsid w:val="00574233"/>
    <w:rsid w:val="00764775"/>
    <w:rsid w:val="00921274"/>
    <w:rsid w:val="00A828CD"/>
    <w:rsid w:val="00B720ED"/>
    <w:rsid w:val="00CA63B1"/>
    <w:rsid w:val="00D222CC"/>
    <w:rsid w:val="00E1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45D9F6"/>
  <w14:defaultImageDpi w14:val="32767"/>
  <w15:chartTrackingRefBased/>
  <w15:docId w15:val="{B59EEBC1-868A-874B-9FA1-43D7D36B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12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  <w:rsid w:val="00921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9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462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IMT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Neuro-Vasculaire Echographie</dc:creator>
  <cp:keywords/>
  <dc:description/>
  <cp:lastModifiedBy>Neuro-Vasculaire Echographie</cp:lastModifiedBy>
  <cp:revision>3</cp:revision>
  <dcterms:created xsi:type="dcterms:W3CDTF">2021-08-12T10:03:00Z</dcterms:created>
  <dcterms:modified xsi:type="dcterms:W3CDTF">2021-09-10T16:10:00Z</dcterms:modified>
</cp:coreProperties>
</file>